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威海市妇女儿童事业发展中心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政府采购预算公开情况说明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202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年政府采购预算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万元，其中:财政拨款安排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万元，财政专户管理资金安排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万元，单位资金安排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万元，结余结转资金安排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万元。其中:政府采购货物预算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万元，政府采购工程预算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万元，政府采购服务预算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</w:t>
      </w:r>
    </w:p>
    <w:sectPr>
      <w:pgSz w:w="11906" w:h="16838"/>
      <w:pgMar w:top="192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51498E"/>
    <w:rsid w:val="01810306"/>
    <w:rsid w:val="070D1612"/>
    <w:rsid w:val="20D52267"/>
    <w:rsid w:val="2551498E"/>
    <w:rsid w:val="2FAC66DF"/>
    <w:rsid w:val="4A4E25CC"/>
    <w:rsid w:val="4D6552A8"/>
    <w:rsid w:val="74D26967"/>
    <w:rsid w:val="7605533D"/>
    <w:rsid w:val="764D0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123</Words>
  <Characters>132</Characters>
  <Lines>0</Lines>
  <Paragraphs>0</Paragraphs>
  <TotalTime>16</TotalTime>
  <ScaleCrop>false</ScaleCrop>
  <LinksUpToDate>false</LinksUpToDate>
  <CharactersWithSpaces>132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2022-04-24T06:47:00Z</dcterms:created>
  <dc:creator>Administrator</dc:creator>
  <cp:lastModifiedBy>呛口小辣椒</cp:lastModifiedBy>
  <dcterms:modified xsi:type="dcterms:W3CDTF">2022-04-26T10:43:03Z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908928CFC75A48C3AB174BCE7FD021E7</vt:lpwstr>
  </property>
  <property fmtid="{D5CDD505-2E9C-101B-9397-08002B2CF9AE}" pid="4" name="commondata">
    <vt:lpwstr>eyJoZGlkIjoiYzRhYjZlY2Q1YTBhZjI2MjQ4NTcwNmYwZTEwZDVmNmYifQ==</vt:lpwstr>
  </property>
</Properties>
</file>